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107592-2026-016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Unterhaltsreinigung für die Achimer Bäder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Achim beabsichtigt die Unterhaltsreinigung der Achimer Bäder zu vergeben. Auftraggeber ist die Stadt Achim. Berechtigter und Verpflichteter aus dem Vergabeverfahren ist ausschließlich die Stadt Achim.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